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8689" w14:textId="77777777" w:rsidR="00872D30" w:rsidRDefault="00872D30" w:rsidP="002F2134">
      <w:pPr>
        <w:tabs>
          <w:tab w:val="center" w:pos="739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88A74" w14:textId="7329F039" w:rsidR="00556625" w:rsidRPr="004004EF" w:rsidRDefault="00920E39" w:rsidP="002F2134">
      <w:pPr>
        <w:tabs>
          <w:tab w:val="center" w:pos="739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7A8BC86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B11A7" w:rsidRPr="7A8BC864">
        <w:rPr>
          <w:rFonts w:ascii="Times New Roman" w:hAnsi="Times New Roman" w:cs="Times New Roman"/>
          <w:b/>
          <w:bCs/>
          <w:sz w:val="24"/>
          <w:szCs w:val="24"/>
        </w:rPr>
        <w:t>olicy</w:t>
      </w:r>
      <w:r w:rsidR="00FB67B1" w:rsidRPr="7A8BC864">
        <w:rPr>
          <w:rFonts w:ascii="Times New Roman" w:hAnsi="Times New Roman" w:cs="Times New Roman"/>
          <w:sz w:val="24"/>
          <w:szCs w:val="24"/>
        </w:rPr>
        <w:t>:</w:t>
      </w:r>
      <w:r w:rsidR="00E9736E" w:rsidRPr="7A8BC864">
        <w:rPr>
          <w:rFonts w:ascii="Times New Roman" w:hAnsi="Times New Roman" w:cs="Times New Roman"/>
          <w:sz w:val="24"/>
          <w:szCs w:val="24"/>
        </w:rPr>
        <w:t xml:space="preserve"> </w:t>
      </w:r>
      <w:r w:rsidR="00163307">
        <w:rPr>
          <w:rFonts w:ascii="Times New Roman" w:hAnsi="Times New Roman" w:cs="Times New Roman"/>
          <w:sz w:val="24"/>
          <w:szCs w:val="24"/>
        </w:rPr>
        <w:t>6</w:t>
      </w:r>
      <w:r w:rsidR="00551E55">
        <w:rPr>
          <w:rFonts w:ascii="Times New Roman" w:hAnsi="Times New Roman" w:cs="Times New Roman"/>
          <w:sz w:val="24"/>
          <w:szCs w:val="24"/>
        </w:rPr>
        <w:t>18.1</w:t>
      </w:r>
      <w:r w:rsidR="00A35694">
        <w:rPr>
          <w:rFonts w:ascii="Times New Roman" w:hAnsi="Times New Roman" w:cs="Times New Roman"/>
          <w:sz w:val="24"/>
          <w:szCs w:val="24"/>
        </w:rPr>
        <w:t xml:space="preserve"> Tobacco</w:t>
      </w:r>
      <w:r w:rsidR="00797DE2">
        <w:rPr>
          <w:rFonts w:ascii="Times New Roman" w:hAnsi="Times New Roman" w:cs="Times New Roman"/>
          <w:sz w:val="24"/>
          <w:szCs w:val="24"/>
        </w:rPr>
        <w:t xml:space="preserve"> &amp; Nicotine</w:t>
      </w:r>
      <w:r w:rsidR="00A35694">
        <w:rPr>
          <w:rFonts w:ascii="Times New Roman" w:hAnsi="Times New Roman" w:cs="Times New Roman"/>
          <w:sz w:val="24"/>
          <w:szCs w:val="24"/>
        </w:rPr>
        <w:t xml:space="preserve"> Free Campus</w:t>
      </w:r>
      <w:r>
        <w:tab/>
      </w:r>
      <w:r>
        <w:tab/>
      </w:r>
      <w:r w:rsidR="00FB67B1" w:rsidRPr="7A8BC864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</w:p>
    <w:p w14:paraId="206CDA0A" w14:textId="2D27B2B8" w:rsidR="00FB67B1" w:rsidRPr="004004EF" w:rsidRDefault="00FB67B1" w:rsidP="002F2134">
      <w:pPr>
        <w:tabs>
          <w:tab w:val="center" w:pos="739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7A8BC86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B11A7" w:rsidRPr="7A8BC864">
        <w:rPr>
          <w:rFonts w:ascii="Times New Roman" w:hAnsi="Times New Roman" w:cs="Times New Roman"/>
          <w:b/>
          <w:bCs/>
          <w:sz w:val="24"/>
          <w:szCs w:val="24"/>
        </w:rPr>
        <w:t>ffective</w:t>
      </w:r>
      <w:r w:rsidRPr="7A8BC864">
        <w:rPr>
          <w:rFonts w:ascii="Times New Roman" w:hAnsi="Times New Roman" w:cs="Times New Roman"/>
          <w:sz w:val="24"/>
          <w:szCs w:val="24"/>
        </w:rPr>
        <w:t xml:space="preserve">: </w:t>
      </w:r>
      <w:r w:rsidR="009B0AD4" w:rsidRPr="7A8BC864">
        <w:rPr>
          <w:rFonts w:ascii="Times New Roman" w:hAnsi="Times New Roman" w:cs="Times New Roman"/>
          <w:sz w:val="24"/>
          <w:szCs w:val="24"/>
        </w:rPr>
        <w:t>(</w:t>
      </w:r>
      <w:r w:rsidR="00CA2ED7">
        <w:rPr>
          <w:rFonts w:ascii="Times New Roman" w:hAnsi="Times New Roman" w:cs="Times New Roman"/>
          <w:sz w:val="24"/>
          <w:szCs w:val="24"/>
        </w:rPr>
        <w:t>4/</w:t>
      </w:r>
      <w:r w:rsidR="0092650C">
        <w:rPr>
          <w:rFonts w:ascii="Times New Roman" w:hAnsi="Times New Roman" w:cs="Times New Roman"/>
          <w:sz w:val="24"/>
          <w:szCs w:val="24"/>
        </w:rPr>
        <w:t>27/2022)</w:t>
      </w:r>
    </w:p>
    <w:p w14:paraId="00E87ED6" w14:textId="4125FC18" w:rsidR="00A103C5" w:rsidRDefault="00FB67B1" w:rsidP="00A103C5">
      <w:pPr>
        <w:tabs>
          <w:tab w:val="center" w:pos="7398"/>
        </w:tabs>
        <w:spacing w:after="294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D22B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9C37E0D" wp14:editId="2BC761CA">
                <wp:extent cx="5957612" cy="1828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612" cy="18280"/>
                          <a:chOff x="0" y="0"/>
                          <a:chExt cx="5957612" cy="18280"/>
                        </a:xfrm>
                      </wpg:grpSpPr>
                      <wps:wsp>
                        <wps:cNvPr id="4" name="Shape 30918"/>
                        <wps:cNvSpPr/>
                        <wps:spPr>
                          <a:xfrm>
                            <a:off x="0" y="0"/>
                            <a:ext cx="5957612" cy="1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612" h="18280">
                                <a:moveTo>
                                  <a:pt x="0" y="9140"/>
                                </a:moveTo>
                                <a:lnTo>
                                  <a:pt x="5957612" y="9140"/>
                                </a:lnTo>
                              </a:path>
                            </a:pathLst>
                          </a:custGeom>
                          <a:ln w="18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2E994" id="Group 2" o:spid="_x0000_s1026" style="width:469.1pt;height:1.45pt;mso-position-horizontal-relative:char;mso-position-vertical-relative:line" coordsize="5957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">
                <v:shape id="Shape 30918" o:spid="_x0000_s1027" style="position:absolute;width:59576;height:182;visibility:visible;mso-wrap-style:square;v-text-anchor:top" coordsize="5957612,1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" path="m,9140r5957612,e" filled="f" strokeweight=".50778mm">
                  <v:stroke miterlimit="1" joinstyle="miter"/>
                  <v:path arrowok="t" textboxrect="0,0,5957612,18280"/>
                </v:shape>
                <w10:anchorlock/>
              </v:group>
            </w:pict>
          </mc:Fallback>
        </mc:AlternateContent>
      </w:r>
      <w:r w:rsidRPr="00D22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E16FC31" w14:textId="04C405C4" w:rsidR="00BA79CC" w:rsidRDefault="0051479B" w:rsidP="00E602EF">
      <w:pPr>
        <w:pStyle w:val="NormalWeb"/>
        <w:shd w:val="clear" w:color="auto" w:fill="FFFFFF"/>
        <w:spacing w:after="180"/>
        <w:textAlignment w:val="baseline"/>
      </w:pPr>
      <w:r>
        <w:t>Williston State College</w:t>
      </w:r>
      <w:r w:rsidR="00402D39">
        <w:t xml:space="preserve"> provides an atmosphere conducive to physical and mental </w:t>
      </w:r>
      <w:r w:rsidR="0094582E">
        <w:t>well-being</w:t>
      </w:r>
      <w:r w:rsidR="00402D39">
        <w:t xml:space="preserve"> and supports the provision of services, including preventive programs, for a healthy and safe environment for its employees, students and visitors. To support this atmosphere, </w:t>
      </w:r>
      <w:r w:rsidR="007B7DA1">
        <w:t>WSC</w:t>
      </w:r>
      <w:r w:rsidR="00402D39">
        <w:t xml:space="preserve"> is a Tobacco</w:t>
      </w:r>
      <w:r w:rsidR="000E56DA">
        <w:t xml:space="preserve"> &amp; Nicotine</w:t>
      </w:r>
      <w:r w:rsidR="00402D39">
        <w:t xml:space="preserve"> Free Campus.</w:t>
      </w:r>
    </w:p>
    <w:p w14:paraId="14EA1737" w14:textId="77777777" w:rsidR="007B7DA1" w:rsidRDefault="007B7DA1" w:rsidP="007B7DA1">
      <w:pPr>
        <w:pStyle w:val="NormalWeb"/>
        <w:shd w:val="clear" w:color="auto" w:fill="FFFFFF"/>
        <w:spacing w:after="180"/>
        <w:textAlignment w:val="baseline"/>
      </w:pPr>
      <w:r w:rsidRPr="00E602EF">
        <w:rPr>
          <w:b/>
          <w:bCs/>
        </w:rPr>
        <w:t>Policy</w:t>
      </w:r>
      <w:r>
        <w:t>:</w:t>
      </w:r>
    </w:p>
    <w:p w14:paraId="25DB35FB" w14:textId="6ADDEC41" w:rsidR="007B7DA1" w:rsidRDefault="00BD1697" w:rsidP="007B7DA1">
      <w:pPr>
        <w:pStyle w:val="NormalWeb"/>
        <w:shd w:val="clear" w:color="auto" w:fill="FFFFFF"/>
        <w:spacing w:after="180"/>
        <w:textAlignment w:val="baseline"/>
      </w:pPr>
      <w:r>
        <w:t>Williston State College</w:t>
      </w:r>
      <w:r w:rsidR="007B7DA1">
        <w:t xml:space="preserve"> prohibits the use of </w:t>
      </w:r>
      <w:r w:rsidR="00F87884">
        <w:t>tobacco, nicotine</w:t>
      </w:r>
      <w:r w:rsidR="007B7DA1">
        <w:t xml:space="preserve"> and e-cigarettes on campus property and sponsored off-campus events at all times. Tobacco usage includes all tobacco-derived products, including, but not limited to: cigarettes, cigars, pipes, e-cigarettes,</w:t>
      </w:r>
      <w:r w:rsidR="00797DE2">
        <w:t xml:space="preserve"> nicotine,</w:t>
      </w:r>
      <w:r w:rsidR="007B7DA1">
        <w:t xml:space="preserve"> chewing tobacco, snuff, smokeless pouches, and other forms of loose-leaf tobacco. This prohibition includes indoors, outdoors, and college/state</w:t>
      </w:r>
      <w:r w:rsidR="00F73EE6">
        <w:t>/personal</w:t>
      </w:r>
      <w:r w:rsidR="007B7DA1">
        <w:t xml:space="preserve"> vehicles. This policy applies to all employees, students, and visitors. This policy will be reflected in all agreements/contracts for use of </w:t>
      </w:r>
      <w:r>
        <w:t>WSC</w:t>
      </w:r>
      <w:r w:rsidR="007B7DA1">
        <w:t xml:space="preserve"> grounds and property. This policy will be communicated through sign announcements and handbooks.</w:t>
      </w:r>
    </w:p>
    <w:p w14:paraId="65B2A1C4" w14:textId="201B5294" w:rsidR="007B7DA1" w:rsidRDefault="007B7DA1" w:rsidP="007B7DA1">
      <w:pPr>
        <w:pStyle w:val="NormalWeb"/>
        <w:shd w:val="clear" w:color="auto" w:fill="FFFFFF"/>
        <w:spacing w:after="180"/>
        <w:textAlignment w:val="baseline"/>
      </w:pPr>
      <w:r>
        <w:t xml:space="preserve">“Campus Property” includes all property, both indoor and outdoor, that is owned, operated, leased, occupied or controlled by </w:t>
      </w:r>
      <w:r w:rsidR="00E47A4D">
        <w:t>Williston State College</w:t>
      </w:r>
      <w:r>
        <w:t xml:space="preserve"> including, but not limited to, all buildings, green spaces, athletic fields, parking lots, sidewalks, walkways and </w:t>
      </w:r>
      <w:r w:rsidR="0074029B">
        <w:t xml:space="preserve">all </w:t>
      </w:r>
      <w:r>
        <w:t>vehicles</w:t>
      </w:r>
      <w:r w:rsidR="00747333">
        <w:t xml:space="preserve"> </w:t>
      </w:r>
      <w:r w:rsidR="007E0337">
        <w:t>(including personal and state owned)</w:t>
      </w:r>
      <w:r>
        <w:t>.</w:t>
      </w:r>
    </w:p>
    <w:p w14:paraId="77BCA510" w14:textId="01910A07" w:rsidR="007B7DA1" w:rsidRDefault="007B7DA1" w:rsidP="00E620B6">
      <w:pPr>
        <w:pStyle w:val="NormalWeb"/>
        <w:shd w:val="clear" w:color="auto" w:fill="FFFFFF"/>
        <w:spacing w:after="180"/>
        <w:textAlignment w:val="baseline"/>
      </w:pPr>
      <w:r>
        <w:t>“E-cigarette</w:t>
      </w:r>
      <w:r w:rsidR="00FB580C">
        <w:t>/Vaping</w:t>
      </w:r>
      <w:r>
        <w:t>” means any electronic oral device, such as one composed of a heating element, battery or electronic circuit, or both, which provides a vapor of nicotine or any other substance, and the use or inhalation of which simulates smoking. The term includes any such device, whether manufactured, distributed, marketed, or sold as an e-cigarette, e-cigar, and e-pipe or under any other product name, or descriptor. “E-cigarette” also includes any component part of such a product whether or not sold separately. “E-cigarette” does not include any product approved by the United States Food and Drug Administration for legal sale as a tobacco cessation product and is being marketed and sold solely for the approved purpose.</w:t>
      </w:r>
    </w:p>
    <w:p w14:paraId="20DD7725" w14:textId="5D119105" w:rsidR="00E602EF" w:rsidRDefault="00E602EF" w:rsidP="00E620B6">
      <w:pPr>
        <w:pStyle w:val="NormalWeb"/>
        <w:shd w:val="clear" w:color="auto" w:fill="FFFFFF"/>
        <w:spacing w:after="180"/>
        <w:textAlignment w:val="baseline"/>
        <w:rPr>
          <w:b/>
          <w:bCs/>
        </w:rPr>
      </w:pPr>
      <w:r w:rsidRPr="00E602EF">
        <w:rPr>
          <w:b/>
          <w:bCs/>
        </w:rPr>
        <w:t>Resources</w:t>
      </w:r>
      <w:r>
        <w:rPr>
          <w:b/>
          <w:bCs/>
        </w:rPr>
        <w:t>:</w:t>
      </w:r>
    </w:p>
    <w:p w14:paraId="6950056B" w14:textId="690E6C7F" w:rsidR="00184FDF" w:rsidRDefault="00184FDF" w:rsidP="00F13B10">
      <w:pPr>
        <w:pStyle w:val="NormalWeb"/>
        <w:shd w:val="clear" w:color="auto" w:fill="FFFFFF"/>
        <w:spacing w:after="180"/>
        <w:textAlignment w:val="baseline"/>
      </w:pPr>
      <w:hyperlink r:id="rId10" w:history="1">
        <w:r w:rsidRPr="00EC3E54">
          <w:rPr>
            <w:rStyle w:val="Hyperlink"/>
          </w:rPr>
          <w:t>https://www.hhs.nd.gov/health/community/tobacco</w:t>
        </w:r>
      </w:hyperlink>
    </w:p>
    <w:p w14:paraId="2E3431B4" w14:textId="6C6E94D1" w:rsidR="00E602EF" w:rsidRDefault="00655DC8" w:rsidP="00F13B10">
      <w:pPr>
        <w:pStyle w:val="NormalWeb"/>
        <w:shd w:val="clear" w:color="auto" w:fill="FFFFFF"/>
        <w:spacing w:after="180"/>
        <w:textAlignment w:val="baseline"/>
        <w:rPr>
          <w:b/>
          <w:bCs/>
        </w:rPr>
      </w:pPr>
      <w:hyperlink r:id="rId11" w:history="1">
        <w:r w:rsidRPr="005E25C4">
          <w:rPr>
            <w:rStyle w:val="Hyperlink"/>
            <w:b/>
            <w:bCs/>
          </w:rPr>
          <w:t>http://www.breathend.com</w:t>
        </w:r>
      </w:hyperlink>
    </w:p>
    <w:p w14:paraId="6621A0BE" w14:textId="585E2F44" w:rsidR="00655DC8" w:rsidRDefault="00655DC8" w:rsidP="00F13B10">
      <w:pPr>
        <w:pStyle w:val="NormalWeb"/>
        <w:shd w:val="clear" w:color="auto" w:fill="FFFFFF"/>
        <w:spacing w:after="180"/>
        <w:textAlignment w:val="baseline"/>
        <w:rPr>
          <w:b/>
          <w:bCs/>
        </w:rPr>
      </w:pPr>
      <w:r w:rsidRPr="00655DC8">
        <w:rPr>
          <w:b/>
          <w:bCs/>
        </w:rPr>
        <w:t>Employees</w:t>
      </w:r>
      <w:r>
        <w:rPr>
          <w:b/>
          <w:bCs/>
        </w:rPr>
        <w:t>:</w:t>
      </w:r>
    </w:p>
    <w:p w14:paraId="5DFD7CFD" w14:textId="77777777" w:rsidR="00655DC8" w:rsidRPr="00655DC8" w:rsidRDefault="00655DC8" w:rsidP="00F13B10">
      <w:pPr>
        <w:pStyle w:val="NormalWeb"/>
        <w:shd w:val="clear" w:color="auto" w:fill="FFFFFF"/>
        <w:spacing w:after="180"/>
        <w:textAlignment w:val="baseline"/>
      </w:pPr>
      <w:r w:rsidRPr="00655DC8">
        <w:t>Information regarding a tobacco cessation program or other options is available through the NDPERS Wellness Programs website:</w:t>
      </w:r>
    </w:p>
    <w:p w14:paraId="22CCBC76" w14:textId="42120EA7" w:rsidR="00BA58CB" w:rsidRDefault="00436A33" w:rsidP="00F13B10">
      <w:pPr>
        <w:pStyle w:val="NormalWeb"/>
        <w:shd w:val="clear" w:color="auto" w:fill="FFFFFF"/>
        <w:spacing w:after="180"/>
        <w:textAlignment w:val="baseline"/>
      </w:pPr>
      <w:hyperlink r:id="rId12" w:history="1">
        <w:r w:rsidRPr="005E25C4">
          <w:rPr>
            <w:rStyle w:val="Hyperlink"/>
          </w:rPr>
          <w:t>http://www.state.nd.us/ndpers/insurance-plans/wellness.html</w:t>
        </w:r>
      </w:hyperlink>
    </w:p>
    <w:p w14:paraId="129E9D7A" w14:textId="09F01B45" w:rsidR="008C4064" w:rsidRPr="00B52603" w:rsidRDefault="008C4064" w:rsidP="008C40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B52603">
        <w:rPr>
          <w:rFonts w:ascii="Times New Roman" w:hAnsi="Times New Roman" w:cs="Times New Roman"/>
          <w:b/>
          <w:bCs/>
          <w:sz w:val="24"/>
          <w:szCs w:val="24"/>
        </w:rPr>
        <w:t>istory:</w:t>
      </w:r>
    </w:p>
    <w:p w14:paraId="6A0C0E03" w14:textId="0091C30A" w:rsidR="008C4064" w:rsidRPr="00B52603" w:rsidRDefault="008C4064" w:rsidP="008C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03">
        <w:rPr>
          <w:rFonts w:ascii="Times New Roman" w:hAnsi="Times New Roman" w:cs="Times New Roman"/>
          <w:sz w:val="24"/>
          <w:szCs w:val="24"/>
        </w:rPr>
        <w:t>Executive Cabinet approved:</w:t>
      </w:r>
      <w:r w:rsidR="0088617E">
        <w:rPr>
          <w:rFonts w:ascii="Times New Roman" w:hAnsi="Times New Roman" w:cs="Times New Roman"/>
          <w:sz w:val="24"/>
          <w:szCs w:val="24"/>
        </w:rPr>
        <w:t xml:space="preserve"> amended 9.8.2025 </w:t>
      </w:r>
      <w:r w:rsidRPr="00B52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267DF" w14:textId="05F39D5B" w:rsidR="008C4064" w:rsidRPr="00B52603" w:rsidRDefault="008C4064" w:rsidP="008C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03">
        <w:rPr>
          <w:rFonts w:ascii="Times New Roman" w:hAnsi="Times New Roman" w:cs="Times New Roman"/>
          <w:sz w:val="24"/>
          <w:szCs w:val="24"/>
        </w:rPr>
        <w:t>Faculty Senate</w:t>
      </w:r>
      <w:r w:rsidR="00E17FAA">
        <w:rPr>
          <w:rFonts w:ascii="Times New Roman" w:hAnsi="Times New Roman" w:cs="Times New Roman"/>
          <w:sz w:val="24"/>
          <w:szCs w:val="24"/>
        </w:rPr>
        <w:t xml:space="preserve"> re</w:t>
      </w:r>
      <w:r w:rsidR="00C97510">
        <w:rPr>
          <w:rFonts w:ascii="Times New Roman" w:hAnsi="Times New Roman" w:cs="Times New Roman"/>
          <w:sz w:val="24"/>
          <w:szCs w:val="24"/>
        </w:rPr>
        <w:t>viewed</w:t>
      </w:r>
      <w:r w:rsidRPr="00B52603">
        <w:rPr>
          <w:rFonts w:ascii="Times New Roman" w:hAnsi="Times New Roman" w:cs="Times New Roman"/>
          <w:sz w:val="24"/>
          <w:szCs w:val="24"/>
        </w:rPr>
        <w:t xml:space="preserve">: </w:t>
      </w:r>
      <w:r w:rsidR="00C97510">
        <w:rPr>
          <w:rFonts w:ascii="Times New Roman" w:hAnsi="Times New Roman" w:cs="Times New Roman"/>
          <w:sz w:val="24"/>
          <w:szCs w:val="24"/>
        </w:rPr>
        <w:t>12</w:t>
      </w:r>
      <w:r w:rsidR="0088617E">
        <w:rPr>
          <w:rFonts w:ascii="Times New Roman" w:hAnsi="Times New Roman" w:cs="Times New Roman"/>
          <w:sz w:val="24"/>
          <w:szCs w:val="24"/>
        </w:rPr>
        <w:t>.</w:t>
      </w:r>
      <w:r w:rsidR="00C97510">
        <w:rPr>
          <w:rFonts w:ascii="Times New Roman" w:hAnsi="Times New Roman" w:cs="Times New Roman"/>
          <w:sz w:val="24"/>
          <w:szCs w:val="24"/>
        </w:rPr>
        <w:t>12</w:t>
      </w:r>
      <w:r w:rsidR="00886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516023">
        <w:rPr>
          <w:rFonts w:ascii="Times New Roman" w:hAnsi="Times New Roman" w:cs="Times New Roman"/>
          <w:sz w:val="24"/>
          <w:szCs w:val="24"/>
        </w:rPr>
        <w:t>5</w:t>
      </w:r>
    </w:p>
    <w:p w14:paraId="19C76C9E" w14:textId="097FAF4A" w:rsidR="008C4064" w:rsidRPr="008C4064" w:rsidRDefault="008C4064" w:rsidP="008C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03">
        <w:rPr>
          <w:rFonts w:ascii="Times New Roman" w:hAnsi="Times New Roman" w:cs="Times New Roman"/>
          <w:sz w:val="24"/>
          <w:szCs w:val="24"/>
        </w:rPr>
        <w:t xml:space="preserve">Staff Senate approved: </w:t>
      </w:r>
      <w:r w:rsidR="006D1DBA">
        <w:rPr>
          <w:rFonts w:ascii="Times New Roman" w:hAnsi="Times New Roman" w:cs="Times New Roman"/>
          <w:sz w:val="24"/>
          <w:szCs w:val="24"/>
        </w:rPr>
        <w:t>12.12</w:t>
      </w:r>
      <w:r w:rsidR="00516023">
        <w:rPr>
          <w:rFonts w:ascii="Times New Roman" w:hAnsi="Times New Roman" w:cs="Times New Roman"/>
          <w:sz w:val="24"/>
          <w:szCs w:val="24"/>
        </w:rPr>
        <w:t>.</w:t>
      </w:r>
      <w:r w:rsidR="006D1DBA">
        <w:rPr>
          <w:rFonts w:ascii="Times New Roman" w:hAnsi="Times New Roman" w:cs="Times New Roman"/>
          <w:sz w:val="24"/>
          <w:szCs w:val="24"/>
        </w:rPr>
        <w:t>25</w:t>
      </w:r>
    </w:p>
    <w:sectPr w:rsidR="008C4064" w:rsidRPr="008C4064" w:rsidSect="007C0DF8">
      <w:headerReference w:type="default" r:id="rId13"/>
      <w:pgSz w:w="12240" w:h="15840"/>
      <w:pgMar w:top="1320" w:right="600" w:bottom="880" w:left="700" w:header="371" w:footer="69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85F8" w14:textId="77777777" w:rsidR="00F913F7" w:rsidRDefault="00F913F7" w:rsidP="00FB67B1">
      <w:pPr>
        <w:spacing w:after="0" w:line="240" w:lineRule="auto"/>
      </w:pPr>
      <w:r>
        <w:separator/>
      </w:r>
    </w:p>
  </w:endnote>
  <w:endnote w:type="continuationSeparator" w:id="0">
    <w:p w14:paraId="7ADD0FCE" w14:textId="77777777" w:rsidR="00F913F7" w:rsidRDefault="00F913F7" w:rsidP="00FB67B1">
      <w:pPr>
        <w:spacing w:after="0" w:line="240" w:lineRule="auto"/>
      </w:pPr>
      <w:r>
        <w:continuationSeparator/>
      </w:r>
    </w:p>
  </w:endnote>
  <w:endnote w:type="continuationNotice" w:id="1">
    <w:p w14:paraId="5B4029FF" w14:textId="77777777" w:rsidR="00F913F7" w:rsidRDefault="00F91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503F" w14:textId="77777777" w:rsidR="00F913F7" w:rsidRDefault="00F913F7" w:rsidP="00FB67B1">
      <w:pPr>
        <w:spacing w:after="0" w:line="240" w:lineRule="auto"/>
      </w:pPr>
      <w:r>
        <w:separator/>
      </w:r>
    </w:p>
  </w:footnote>
  <w:footnote w:type="continuationSeparator" w:id="0">
    <w:p w14:paraId="5F553FF3" w14:textId="77777777" w:rsidR="00F913F7" w:rsidRDefault="00F913F7" w:rsidP="00FB67B1">
      <w:pPr>
        <w:spacing w:after="0" w:line="240" w:lineRule="auto"/>
      </w:pPr>
      <w:r>
        <w:continuationSeparator/>
      </w:r>
    </w:p>
  </w:footnote>
  <w:footnote w:type="continuationNotice" w:id="1">
    <w:p w14:paraId="1B4EC439" w14:textId="77777777" w:rsidR="00F913F7" w:rsidRDefault="00F91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E2E6" w14:textId="77777777" w:rsidR="004004EF" w:rsidRPr="009B11A7" w:rsidRDefault="004004EF" w:rsidP="00600BDD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9B11A7">
      <w:rPr>
        <w:rFonts w:ascii="Times New Roman" w:hAnsi="Times New Roman" w:cs="Times New Roman"/>
        <w:b/>
        <w:bCs/>
        <w:sz w:val="24"/>
        <w:szCs w:val="24"/>
      </w:rPr>
      <w:t>Williston State College</w:t>
    </w:r>
  </w:p>
  <w:p w14:paraId="44905D41" w14:textId="6180DB21" w:rsidR="004004EF" w:rsidRPr="009B11A7" w:rsidRDefault="004004EF" w:rsidP="00600BDD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9B11A7">
      <w:rPr>
        <w:rFonts w:ascii="Times New Roman" w:hAnsi="Times New Roman" w:cs="Times New Roman"/>
        <w:b/>
        <w:bCs/>
        <w:sz w:val="24"/>
        <w:szCs w:val="24"/>
      </w:rPr>
      <w:t>Policy Manual</w:t>
    </w:r>
  </w:p>
  <w:p w14:paraId="42757371" w14:textId="7F97FC79" w:rsidR="00FB67B1" w:rsidRDefault="00FB6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79" w:hanging="361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379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1919" w:hanging="286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32" w:hanging="286"/>
      </w:pPr>
    </w:lvl>
    <w:lvl w:ilvl="4">
      <w:numFmt w:val="bullet"/>
      <w:lvlText w:val="•"/>
      <w:lvlJc w:val="left"/>
      <w:pPr>
        <w:ind w:left="3745" w:hanging="286"/>
      </w:pPr>
    </w:lvl>
    <w:lvl w:ilvl="5">
      <w:numFmt w:val="bullet"/>
      <w:lvlText w:val="•"/>
      <w:lvlJc w:val="left"/>
      <w:pPr>
        <w:ind w:left="4657" w:hanging="286"/>
      </w:pPr>
    </w:lvl>
    <w:lvl w:ilvl="6">
      <w:numFmt w:val="bullet"/>
      <w:lvlText w:val="•"/>
      <w:lvlJc w:val="left"/>
      <w:pPr>
        <w:ind w:left="5570" w:hanging="286"/>
      </w:pPr>
    </w:lvl>
    <w:lvl w:ilvl="7">
      <w:numFmt w:val="bullet"/>
      <w:lvlText w:val="•"/>
      <w:lvlJc w:val="left"/>
      <w:pPr>
        <w:ind w:left="6482" w:hanging="286"/>
      </w:pPr>
    </w:lvl>
    <w:lvl w:ilvl="8">
      <w:numFmt w:val="bullet"/>
      <w:lvlText w:val="•"/>
      <w:lvlJc w:val="left"/>
      <w:pPr>
        <w:ind w:left="7395" w:hanging="286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lowerRoman"/>
      <w:lvlText w:val="%1."/>
      <w:lvlJc w:val="left"/>
      <w:pPr>
        <w:ind w:left="1920" w:hanging="38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650" w:hanging="387"/>
      </w:pPr>
    </w:lvl>
    <w:lvl w:ilvl="2">
      <w:numFmt w:val="bullet"/>
      <w:lvlText w:val="•"/>
      <w:lvlJc w:val="left"/>
      <w:pPr>
        <w:ind w:left="3380" w:hanging="387"/>
      </w:pPr>
    </w:lvl>
    <w:lvl w:ilvl="3">
      <w:numFmt w:val="bullet"/>
      <w:lvlText w:val="•"/>
      <w:lvlJc w:val="left"/>
      <w:pPr>
        <w:ind w:left="4110" w:hanging="387"/>
      </w:pPr>
    </w:lvl>
    <w:lvl w:ilvl="4">
      <w:numFmt w:val="bullet"/>
      <w:lvlText w:val="•"/>
      <w:lvlJc w:val="left"/>
      <w:pPr>
        <w:ind w:left="4840" w:hanging="387"/>
      </w:pPr>
    </w:lvl>
    <w:lvl w:ilvl="5">
      <w:numFmt w:val="bullet"/>
      <w:lvlText w:val="•"/>
      <w:lvlJc w:val="left"/>
      <w:pPr>
        <w:ind w:left="5570" w:hanging="387"/>
      </w:pPr>
    </w:lvl>
    <w:lvl w:ilvl="6">
      <w:numFmt w:val="bullet"/>
      <w:lvlText w:val="•"/>
      <w:lvlJc w:val="left"/>
      <w:pPr>
        <w:ind w:left="6300" w:hanging="387"/>
      </w:pPr>
    </w:lvl>
    <w:lvl w:ilvl="7">
      <w:numFmt w:val="bullet"/>
      <w:lvlText w:val="•"/>
      <w:lvlJc w:val="left"/>
      <w:pPr>
        <w:ind w:left="7030" w:hanging="387"/>
      </w:pPr>
    </w:lvl>
    <w:lvl w:ilvl="8">
      <w:numFmt w:val="bullet"/>
      <w:lvlText w:val="•"/>
      <w:lvlJc w:val="left"/>
      <w:pPr>
        <w:ind w:left="7760" w:hanging="387"/>
      </w:pPr>
    </w:lvl>
  </w:abstractNum>
  <w:abstractNum w:abstractNumId="2" w15:restartNumberingAfterBreak="0">
    <w:nsid w:val="00000404"/>
    <w:multiLevelType w:val="multilevel"/>
    <w:tmpl w:val="FFFFFFFF"/>
    <w:lvl w:ilvl="0">
      <w:start w:val="12"/>
      <w:numFmt w:val="lowerLetter"/>
      <w:lvlText w:val="%1."/>
      <w:lvlJc w:val="left"/>
      <w:pPr>
        <w:ind w:left="2280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3065" w:hanging="360"/>
      </w:pPr>
    </w:lvl>
    <w:lvl w:ilvl="2">
      <w:numFmt w:val="bullet"/>
      <w:lvlText w:val="•"/>
      <w:lvlJc w:val="left"/>
      <w:pPr>
        <w:ind w:left="3849" w:hanging="360"/>
      </w:pPr>
    </w:lvl>
    <w:lvl w:ilvl="3">
      <w:numFmt w:val="bullet"/>
      <w:lvlText w:val="•"/>
      <w:lvlJc w:val="left"/>
      <w:pPr>
        <w:ind w:left="4633" w:hanging="360"/>
      </w:pPr>
    </w:lvl>
    <w:lvl w:ilvl="4">
      <w:numFmt w:val="bullet"/>
      <w:lvlText w:val="•"/>
      <w:lvlJc w:val="left"/>
      <w:pPr>
        <w:ind w:left="5417" w:hanging="360"/>
      </w:pPr>
    </w:lvl>
    <w:lvl w:ilvl="5">
      <w:numFmt w:val="bullet"/>
      <w:lvlText w:val="•"/>
      <w:lvlJc w:val="left"/>
      <w:pPr>
        <w:ind w:left="6201" w:hanging="360"/>
      </w:pPr>
    </w:lvl>
    <w:lvl w:ilvl="6">
      <w:numFmt w:val="bullet"/>
      <w:lvlText w:val="•"/>
      <w:lvlJc w:val="left"/>
      <w:pPr>
        <w:ind w:left="6985" w:hanging="360"/>
      </w:pPr>
    </w:lvl>
    <w:lvl w:ilvl="7">
      <w:numFmt w:val="bullet"/>
      <w:lvlText w:val="•"/>
      <w:lvlJc w:val="left"/>
      <w:pPr>
        <w:ind w:left="7769" w:hanging="360"/>
      </w:pPr>
    </w:lvl>
    <w:lvl w:ilvl="8">
      <w:numFmt w:val="bullet"/>
      <w:lvlText w:val="•"/>
      <w:lvlJc w:val="left"/>
      <w:pPr>
        <w:ind w:left="8553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."/>
      <w:lvlJc w:val="left"/>
      <w:pPr>
        <w:ind w:left="480" w:hanging="361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54" w:hanging="361"/>
      </w:pPr>
    </w:lvl>
    <w:lvl w:ilvl="2">
      <w:numFmt w:val="bullet"/>
      <w:lvlText w:val="•"/>
      <w:lvlJc w:val="left"/>
      <w:pPr>
        <w:ind w:left="2228" w:hanging="361"/>
      </w:pPr>
    </w:lvl>
    <w:lvl w:ilvl="3">
      <w:numFmt w:val="bullet"/>
      <w:lvlText w:val="•"/>
      <w:lvlJc w:val="left"/>
      <w:pPr>
        <w:ind w:left="3102" w:hanging="361"/>
      </w:pPr>
    </w:lvl>
    <w:lvl w:ilvl="4">
      <w:numFmt w:val="bullet"/>
      <w:lvlText w:val="•"/>
      <w:lvlJc w:val="left"/>
      <w:pPr>
        <w:ind w:left="3976" w:hanging="361"/>
      </w:pPr>
    </w:lvl>
    <w:lvl w:ilvl="5">
      <w:numFmt w:val="bullet"/>
      <w:lvlText w:val="•"/>
      <w:lvlJc w:val="left"/>
      <w:pPr>
        <w:ind w:left="4850" w:hanging="361"/>
      </w:pPr>
    </w:lvl>
    <w:lvl w:ilvl="6">
      <w:numFmt w:val="bullet"/>
      <w:lvlText w:val="•"/>
      <w:lvlJc w:val="left"/>
      <w:pPr>
        <w:ind w:left="5724" w:hanging="361"/>
      </w:pPr>
    </w:lvl>
    <w:lvl w:ilvl="7">
      <w:numFmt w:val="bullet"/>
      <w:lvlText w:val="•"/>
      <w:lvlJc w:val="left"/>
      <w:pPr>
        <w:ind w:left="6598" w:hanging="361"/>
      </w:pPr>
    </w:lvl>
    <w:lvl w:ilvl="8">
      <w:numFmt w:val="bullet"/>
      <w:lvlText w:val="•"/>
      <w:lvlJc w:val="left"/>
      <w:pPr>
        <w:ind w:left="7472" w:hanging="361"/>
      </w:pPr>
    </w:lvl>
  </w:abstractNum>
  <w:abstractNum w:abstractNumId="4" w15:restartNumberingAfterBreak="0">
    <w:nsid w:val="00642A83"/>
    <w:multiLevelType w:val="hybridMultilevel"/>
    <w:tmpl w:val="1AC43922"/>
    <w:lvl w:ilvl="0" w:tplc="2182F468">
      <w:start w:val="1"/>
      <w:numFmt w:val="decimal"/>
      <w:lvlText w:val="%1."/>
      <w:lvlJc w:val="left"/>
      <w:pPr>
        <w:ind w:left="94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8"/>
        <w:sz w:val="24"/>
        <w:szCs w:val="24"/>
        <w:lang w:val="en-US" w:eastAsia="en-US" w:bidi="ar-SA"/>
      </w:rPr>
    </w:lvl>
    <w:lvl w:ilvl="1" w:tplc="ED1ABA40">
      <w:start w:val="1"/>
      <w:numFmt w:val="decimal"/>
      <w:lvlText w:val="%2."/>
      <w:lvlJc w:val="left"/>
      <w:pPr>
        <w:ind w:left="166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8"/>
        <w:sz w:val="24"/>
        <w:szCs w:val="24"/>
        <w:lang w:val="en-US" w:eastAsia="en-US" w:bidi="ar-SA"/>
      </w:rPr>
    </w:lvl>
    <w:lvl w:ilvl="2" w:tplc="DA48785E">
      <w:numFmt w:val="bullet"/>
      <w:lvlText w:val="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DBC40C2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C7689198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 w:tplc="026429AA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C220E4B0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7" w:tplc="C0B44426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  <w:lvl w:ilvl="8" w:tplc="DE7CF5D8">
      <w:numFmt w:val="bullet"/>
      <w:lvlText w:val="•"/>
      <w:lvlJc w:val="left"/>
      <w:pPr>
        <w:ind w:left="90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3377C74"/>
    <w:multiLevelType w:val="multilevel"/>
    <w:tmpl w:val="62C4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B06A1"/>
    <w:multiLevelType w:val="multilevel"/>
    <w:tmpl w:val="090A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918EC"/>
    <w:multiLevelType w:val="multilevel"/>
    <w:tmpl w:val="7A7E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6E659E"/>
    <w:multiLevelType w:val="hybridMultilevel"/>
    <w:tmpl w:val="F6AE2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B61C2"/>
    <w:multiLevelType w:val="multilevel"/>
    <w:tmpl w:val="7338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F5FCA"/>
    <w:multiLevelType w:val="hybridMultilevel"/>
    <w:tmpl w:val="223CB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586"/>
    <w:multiLevelType w:val="hybridMultilevel"/>
    <w:tmpl w:val="223CB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B2DB0"/>
    <w:multiLevelType w:val="hybridMultilevel"/>
    <w:tmpl w:val="ECCC0C36"/>
    <w:lvl w:ilvl="0" w:tplc="D0E4627A">
      <w:start w:val="1"/>
      <w:numFmt w:val="decimal"/>
      <w:lvlText w:val="%1."/>
      <w:lvlJc w:val="left"/>
      <w:pPr>
        <w:ind w:left="155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D80A2E">
      <w:numFmt w:val="bullet"/>
      <w:lvlText w:val="•"/>
      <w:lvlJc w:val="left"/>
      <w:pPr>
        <w:ind w:left="2532" w:hanging="361"/>
      </w:pPr>
      <w:rPr>
        <w:rFonts w:hint="default"/>
        <w:lang w:val="en-US" w:eastAsia="en-US" w:bidi="ar-SA"/>
      </w:rPr>
    </w:lvl>
    <w:lvl w:ilvl="2" w:tplc="DF58CE3C">
      <w:numFmt w:val="bullet"/>
      <w:lvlText w:val="•"/>
      <w:lvlJc w:val="left"/>
      <w:pPr>
        <w:ind w:left="3504" w:hanging="361"/>
      </w:pPr>
      <w:rPr>
        <w:rFonts w:hint="default"/>
        <w:lang w:val="en-US" w:eastAsia="en-US" w:bidi="ar-SA"/>
      </w:rPr>
    </w:lvl>
    <w:lvl w:ilvl="3" w:tplc="51D6116C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4" w:tplc="BDB435EA">
      <w:numFmt w:val="bullet"/>
      <w:lvlText w:val="•"/>
      <w:lvlJc w:val="left"/>
      <w:pPr>
        <w:ind w:left="5448" w:hanging="361"/>
      </w:pPr>
      <w:rPr>
        <w:rFonts w:hint="default"/>
        <w:lang w:val="en-US" w:eastAsia="en-US" w:bidi="ar-SA"/>
      </w:rPr>
    </w:lvl>
    <w:lvl w:ilvl="5" w:tplc="9C26E724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6" w:tplc="D7AEBC8E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7" w:tplc="2D06C2DE">
      <w:numFmt w:val="bullet"/>
      <w:lvlText w:val="•"/>
      <w:lvlJc w:val="left"/>
      <w:pPr>
        <w:ind w:left="8364" w:hanging="361"/>
      </w:pPr>
      <w:rPr>
        <w:rFonts w:hint="default"/>
        <w:lang w:val="en-US" w:eastAsia="en-US" w:bidi="ar-SA"/>
      </w:rPr>
    </w:lvl>
    <w:lvl w:ilvl="8" w:tplc="4824FCE6">
      <w:numFmt w:val="bullet"/>
      <w:lvlText w:val="•"/>
      <w:lvlJc w:val="left"/>
      <w:pPr>
        <w:ind w:left="933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DAB00C6"/>
    <w:multiLevelType w:val="multilevel"/>
    <w:tmpl w:val="1DB4E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CA05E5"/>
    <w:multiLevelType w:val="hybridMultilevel"/>
    <w:tmpl w:val="8572EEFA"/>
    <w:lvl w:ilvl="0" w:tplc="7DEEAE0E">
      <w:start w:val="1"/>
      <w:numFmt w:val="decimal"/>
      <w:lvlText w:val="%1."/>
      <w:lvlJc w:val="left"/>
      <w:pPr>
        <w:ind w:left="119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980EE0">
      <w:start w:val="1"/>
      <w:numFmt w:val="lowerLetter"/>
      <w:lvlText w:val="%2."/>
      <w:lvlJc w:val="left"/>
      <w:pPr>
        <w:ind w:left="20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1EEB828">
      <w:start w:val="1"/>
      <w:numFmt w:val="lowerRoman"/>
      <w:lvlText w:val="%3."/>
      <w:lvlJc w:val="left"/>
      <w:pPr>
        <w:ind w:left="2639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51FCB356">
      <w:numFmt w:val="bullet"/>
      <w:lvlText w:val="•"/>
      <w:lvlJc w:val="left"/>
      <w:pPr>
        <w:ind w:left="3720" w:hanging="286"/>
      </w:pPr>
      <w:rPr>
        <w:rFonts w:hint="default"/>
        <w:lang w:val="en-US" w:eastAsia="en-US" w:bidi="ar-SA"/>
      </w:rPr>
    </w:lvl>
    <w:lvl w:ilvl="4" w:tplc="91AAD530">
      <w:numFmt w:val="bullet"/>
      <w:lvlText w:val="•"/>
      <w:lvlJc w:val="left"/>
      <w:pPr>
        <w:ind w:left="4800" w:hanging="286"/>
      </w:pPr>
      <w:rPr>
        <w:rFonts w:hint="default"/>
        <w:lang w:val="en-US" w:eastAsia="en-US" w:bidi="ar-SA"/>
      </w:rPr>
    </w:lvl>
    <w:lvl w:ilvl="5" w:tplc="2FA2E750">
      <w:numFmt w:val="bullet"/>
      <w:lvlText w:val="•"/>
      <w:lvlJc w:val="left"/>
      <w:pPr>
        <w:ind w:left="5880" w:hanging="286"/>
      </w:pPr>
      <w:rPr>
        <w:rFonts w:hint="default"/>
        <w:lang w:val="en-US" w:eastAsia="en-US" w:bidi="ar-SA"/>
      </w:rPr>
    </w:lvl>
    <w:lvl w:ilvl="6" w:tplc="776A98B0">
      <w:numFmt w:val="bullet"/>
      <w:lvlText w:val="•"/>
      <w:lvlJc w:val="left"/>
      <w:pPr>
        <w:ind w:left="6960" w:hanging="286"/>
      </w:pPr>
      <w:rPr>
        <w:rFonts w:hint="default"/>
        <w:lang w:val="en-US" w:eastAsia="en-US" w:bidi="ar-SA"/>
      </w:rPr>
    </w:lvl>
    <w:lvl w:ilvl="7" w:tplc="0A8AD30A">
      <w:numFmt w:val="bullet"/>
      <w:lvlText w:val="•"/>
      <w:lvlJc w:val="left"/>
      <w:pPr>
        <w:ind w:left="8040" w:hanging="286"/>
      </w:pPr>
      <w:rPr>
        <w:rFonts w:hint="default"/>
        <w:lang w:val="en-US" w:eastAsia="en-US" w:bidi="ar-SA"/>
      </w:rPr>
    </w:lvl>
    <w:lvl w:ilvl="8" w:tplc="C84E0F8C">
      <w:numFmt w:val="bullet"/>
      <w:lvlText w:val="•"/>
      <w:lvlJc w:val="left"/>
      <w:pPr>
        <w:ind w:left="9120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485C46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652D6A"/>
    <w:multiLevelType w:val="multilevel"/>
    <w:tmpl w:val="1222F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F14FC"/>
    <w:multiLevelType w:val="hybridMultilevel"/>
    <w:tmpl w:val="76A043A6"/>
    <w:lvl w:ilvl="0" w:tplc="C6AC5D90">
      <w:start w:val="1"/>
      <w:numFmt w:val="decimal"/>
      <w:lvlText w:val="%1."/>
      <w:lvlJc w:val="left"/>
      <w:pPr>
        <w:ind w:left="94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77EAD26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3EEEAAC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4ED0EC3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4" w:tplc="BAF4D20C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5A835E4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E67255B6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7" w:tplc="94120B2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3C1EDE28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1F338D8"/>
    <w:multiLevelType w:val="multilevel"/>
    <w:tmpl w:val="D98A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A4C00"/>
    <w:multiLevelType w:val="hybridMultilevel"/>
    <w:tmpl w:val="CC02F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624BC"/>
    <w:multiLevelType w:val="multilevel"/>
    <w:tmpl w:val="D96A67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7C18BF"/>
    <w:multiLevelType w:val="multilevel"/>
    <w:tmpl w:val="FFBC9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D4A6341"/>
    <w:multiLevelType w:val="multilevel"/>
    <w:tmpl w:val="1DB4E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1615852">
    <w:abstractNumId w:val="3"/>
  </w:num>
  <w:num w:numId="2" w16cid:durableId="1402436857">
    <w:abstractNumId w:val="2"/>
  </w:num>
  <w:num w:numId="3" w16cid:durableId="596475734">
    <w:abstractNumId w:val="1"/>
  </w:num>
  <w:num w:numId="4" w16cid:durableId="1425958280">
    <w:abstractNumId w:val="0"/>
  </w:num>
  <w:num w:numId="5" w16cid:durableId="1595555157">
    <w:abstractNumId w:val="14"/>
  </w:num>
  <w:num w:numId="6" w16cid:durableId="853572308">
    <w:abstractNumId w:val="19"/>
  </w:num>
  <w:num w:numId="7" w16cid:durableId="721446502">
    <w:abstractNumId w:val="12"/>
  </w:num>
  <w:num w:numId="8" w16cid:durableId="1214460164">
    <w:abstractNumId w:val="17"/>
  </w:num>
  <w:num w:numId="9" w16cid:durableId="1364792596">
    <w:abstractNumId w:val="16"/>
  </w:num>
  <w:num w:numId="10" w16cid:durableId="647326870">
    <w:abstractNumId w:val="18"/>
  </w:num>
  <w:num w:numId="11" w16cid:durableId="899902794">
    <w:abstractNumId w:val="5"/>
  </w:num>
  <w:num w:numId="12" w16cid:durableId="428280743">
    <w:abstractNumId w:val="7"/>
  </w:num>
  <w:num w:numId="13" w16cid:durableId="2120758763">
    <w:abstractNumId w:val="20"/>
  </w:num>
  <w:num w:numId="14" w16cid:durableId="116728746">
    <w:abstractNumId w:val="4"/>
  </w:num>
  <w:num w:numId="15" w16cid:durableId="999692890">
    <w:abstractNumId w:val="9"/>
  </w:num>
  <w:num w:numId="16" w16cid:durableId="292558551">
    <w:abstractNumId w:val="10"/>
  </w:num>
  <w:num w:numId="17" w16cid:durableId="1889226001">
    <w:abstractNumId w:val="13"/>
  </w:num>
  <w:num w:numId="18" w16cid:durableId="790562050">
    <w:abstractNumId w:val="22"/>
  </w:num>
  <w:num w:numId="19" w16cid:durableId="1929656139">
    <w:abstractNumId w:val="6"/>
  </w:num>
  <w:num w:numId="20" w16cid:durableId="990673517">
    <w:abstractNumId w:val="8"/>
  </w:num>
  <w:num w:numId="21" w16cid:durableId="1365327756">
    <w:abstractNumId w:val="11"/>
  </w:num>
  <w:num w:numId="22" w16cid:durableId="1234121309">
    <w:abstractNumId w:val="15"/>
  </w:num>
  <w:num w:numId="23" w16cid:durableId="11459734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B1"/>
    <w:rsid w:val="000327DB"/>
    <w:rsid w:val="00042186"/>
    <w:rsid w:val="00045807"/>
    <w:rsid w:val="0005544D"/>
    <w:rsid w:val="00096B25"/>
    <w:rsid w:val="000B27F1"/>
    <w:rsid w:val="000B5558"/>
    <w:rsid w:val="000C7F27"/>
    <w:rsid w:val="000E56DA"/>
    <w:rsid w:val="000E5D33"/>
    <w:rsid w:val="001008F2"/>
    <w:rsid w:val="00106BBB"/>
    <w:rsid w:val="0012551B"/>
    <w:rsid w:val="00130D93"/>
    <w:rsid w:val="00135D53"/>
    <w:rsid w:val="00140BD7"/>
    <w:rsid w:val="00146386"/>
    <w:rsid w:val="00163307"/>
    <w:rsid w:val="00184FDF"/>
    <w:rsid w:val="001C53DC"/>
    <w:rsid w:val="001D4831"/>
    <w:rsid w:val="002073A5"/>
    <w:rsid w:val="002241B0"/>
    <w:rsid w:val="002254FD"/>
    <w:rsid w:val="0026510D"/>
    <w:rsid w:val="00274222"/>
    <w:rsid w:val="002A3F73"/>
    <w:rsid w:val="002A6D02"/>
    <w:rsid w:val="002F2134"/>
    <w:rsid w:val="00333870"/>
    <w:rsid w:val="00356A69"/>
    <w:rsid w:val="003A6BDB"/>
    <w:rsid w:val="003E5534"/>
    <w:rsid w:val="003E6FDF"/>
    <w:rsid w:val="003F50E1"/>
    <w:rsid w:val="004004EF"/>
    <w:rsid w:val="0040060B"/>
    <w:rsid w:val="00402A74"/>
    <w:rsid w:val="00402D39"/>
    <w:rsid w:val="004154A9"/>
    <w:rsid w:val="00424E8A"/>
    <w:rsid w:val="00430A87"/>
    <w:rsid w:val="00436A33"/>
    <w:rsid w:val="004569DE"/>
    <w:rsid w:val="004744B7"/>
    <w:rsid w:val="004A43AA"/>
    <w:rsid w:val="004B4B7F"/>
    <w:rsid w:val="004B584D"/>
    <w:rsid w:val="004B782E"/>
    <w:rsid w:val="004C34F9"/>
    <w:rsid w:val="004D2ACD"/>
    <w:rsid w:val="004E4A7E"/>
    <w:rsid w:val="0050287D"/>
    <w:rsid w:val="00505968"/>
    <w:rsid w:val="00505F46"/>
    <w:rsid w:val="00507430"/>
    <w:rsid w:val="0051479B"/>
    <w:rsid w:val="00516023"/>
    <w:rsid w:val="00533FD8"/>
    <w:rsid w:val="00541FFE"/>
    <w:rsid w:val="00551E55"/>
    <w:rsid w:val="00553A4B"/>
    <w:rsid w:val="00556625"/>
    <w:rsid w:val="0057516D"/>
    <w:rsid w:val="005B6486"/>
    <w:rsid w:val="005B6FDD"/>
    <w:rsid w:val="005C0581"/>
    <w:rsid w:val="005C151A"/>
    <w:rsid w:val="005C488A"/>
    <w:rsid w:val="005E207C"/>
    <w:rsid w:val="00600BDD"/>
    <w:rsid w:val="00602B8C"/>
    <w:rsid w:val="00624334"/>
    <w:rsid w:val="00650AA8"/>
    <w:rsid w:val="00655DC8"/>
    <w:rsid w:val="006769E8"/>
    <w:rsid w:val="00683927"/>
    <w:rsid w:val="006D0B58"/>
    <w:rsid w:val="006D1DBA"/>
    <w:rsid w:val="006F5FB8"/>
    <w:rsid w:val="007401AE"/>
    <w:rsid w:val="0074029B"/>
    <w:rsid w:val="00747333"/>
    <w:rsid w:val="0075070B"/>
    <w:rsid w:val="00753CB4"/>
    <w:rsid w:val="007556F6"/>
    <w:rsid w:val="00776671"/>
    <w:rsid w:val="007806E5"/>
    <w:rsid w:val="00792803"/>
    <w:rsid w:val="00797DE2"/>
    <w:rsid w:val="007A69AD"/>
    <w:rsid w:val="007B570D"/>
    <w:rsid w:val="007B7DA1"/>
    <w:rsid w:val="007C0DF8"/>
    <w:rsid w:val="007E0337"/>
    <w:rsid w:val="008104A3"/>
    <w:rsid w:val="0082713F"/>
    <w:rsid w:val="00861CE1"/>
    <w:rsid w:val="00872D30"/>
    <w:rsid w:val="0088617E"/>
    <w:rsid w:val="008C4064"/>
    <w:rsid w:val="008C7EA4"/>
    <w:rsid w:val="008E0F88"/>
    <w:rsid w:val="009013A1"/>
    <w:rsid w:val="009025C2"/>
    <w:rsid w:val="00920E39"/>
    <w:rsid w:val="0092650C"/>
    <w:rsid w:val="00943830"/>
    <w:rsid w:val="0094582E"/>
    <w:rsid w:val="00977CA7"/>
    <w:rsid w:val="0098463E"/>
    <w:rsid w:val="00986059"/>
    <w:rsid w:val="009B0AD4"/>
    <w:rsid w:val="009B11A7"/>
    <w:rsid w:val="009B4D9E"/>
    <w:rsid w:val="009D337B"/>
    <w:rsid w:val="009E7C87"/>
    <w:rsid w:val="00A073E8"/>
    <w:rsid w:val="00A103C5"/>
    <w:rsid w:val="00A35694"/>
    <w:rsid w:val="00A47930"/>
    <w:rsid w:val="00A85C47"/>
    <w:rsid w:val="00AA005D"/>
    <w:rsid w:val="00AA4280"/>
    <w:rsid w:val="00AC2248"/>
    <w:rsid w:val="00B001F9"/>
    <w:rsid w:val="00B1258B"/>
    <w:rsid w:val="00B12D90"/>
    <w:rsid w:val="00B2454D"/>
    <w:rsid w:val="00B336FE"/>
    <w:rsid w:val="00B42FEC"/>
    <w:rsid w:val="00B66168"/>
    <w:rsid w:val="00B814E2"/>
    <w:rsid w:val="00B87074"/>
    <w:rsid w:val="00BA58CB"/>
    <w:rsid w:val="00BA79CC"/>
    <w:rsid w:val="00BB1F6D"/>
    <w:rsid w:val="00BB7942"/>
    <w:rsid w:val="00BC3822"/>
    <w:rsid w:val="00BD1697"/>
    <w:rsid w:val="00BD2C0F"/>
    <w:rsid w:val="00BD53A7"/>
    <w:rsid w:val="00BE030F"/>
    <w:rsid w:val="00C251E4"/>
    <w:rsid w:val="00C857F8"/>
    <w:rsid w:val="00C97510"/>
    <w:rsid w:val="00C97BEF"/>
    <w:rsid w:val="00CA2ED7"/>
    <w:rsid w:val="00CC1F21"/>
    <w:rsid w:val="00CE1A6E"/>
    <w:rsid w:val="00CE4096"/>
    <w:rsid w:val="00CF730C"/>
    <w:rsid w:val="00D20FD6"/>
    <w:rsid w:val="00D72755"/>
    <w:rsid w:val="00D7294E"/>
    <w:rsid w:val="00D970EE"/>
    <w:rsid w:val="00DB2EE6"/>
    <w:rsid w:val="00E017BE"/>
    <w:rsid w:val="00E06065"/>
    <w:rsid w:val="00E1040E"/>
    <w:rsid w:val="00E17C5C"/>
    <w:rsid w:val="00E17DCF"/>
    <w:rsid w:val="00E17FAA"/>
    <w:rsid w:val="00E20660"/>
    <w:rsid w:val="00E31BAE"/>
    <w:rsid w:val="00E3653E"/>
    <w:rsid w:val="00E42CAA"/>
    <w:rsid w:val="00E43062"/>
    <w:rsid w:val="00E47A4D"/>
    <w:rsid w:val="00E602EF"/>
    <w:rsid w:val="00E60EA7"/>
    <w:rsid w:val="00E620B6"/>
    <w:rsid w:val="00E70041"/>
    <w:rsid w:val="00E96C0E"/>
    <w:rsid w:val="00E9736E"/>
    <w:rsid w:val="00EA315D"/>
    <w:rsid w:val="00EE7FA6"/>
    <w:rsid w:val="00EF4F06"/>
    <w:rsid w:val="00F01B3B"/>
    <w:rsid w:val="00F13B10"/>
    <w:rsid w:val="00F60451"/>
    <w:rsid w:val="00F643AD"/>
    <w:rsid w:val="00F668D6"/>
    <w:rsid w:val="00F73EE6"/>
    <w:rsid w:val="00F87884"/>
    <w:rsid w:val="00F913F7"/>
    <w:rsid w:val="00F9438F"/>
    <w:rsid w:val="00FB580C"/>
    <w:rsid w:val="00FB67B1"/>
    <w:rsid w:val="00FF187D"/>
    <w:rsid w:val="01A3008F"/>
    <w:rsid w:val="0FA79EBD"/>
    <w:rsid w:val="1C979191"/>
    <w:rsid w:val="1DD67196"/>
    <w:rsid w:val="1F8B90B2"/>
    <w:rsid w:val="370A442C"/>
    <w:rsid w:val="43407463"/>
    <w:rsid w:val="46F562CF"/>
    <w:rsid w:val="4738FC37"/>
    <w:rsid w:val="4A27F3ED"/>
    <w:rsid w:val="5A957E94"/>
    <w:rsid w:val="5C4D30C6"/>
    <w:rsid w:val="665B64F4"/>
    <w:rsid w:val="6B15ADBA"/>
    <w:rsid w:val="72703049"/>
    <w:rsid w:val="7A8BC864"/>
    <w:rsid w:val="7AC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FE49E"/>
  <w15:chartTrackingRefBased/>
  <w15:docId w15:val="{4A3ACEDE-3C67-46D5-85E0-990F8F5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B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C0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8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7B1"/>
  </w:style>
  <w:style w:type="paragraph" w:styleId="Footer">
    <w:name w:val="footer"/>
    <w:basedOn w:val="Normal"/>
    <w:link w:val="FooterChar"/>
    <w:uiPriority w:val="99"/>
    <w:unhideWhenUsed/>
    <w:rsid w:val="00FB6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7B1"/>
  </w:style>
  <w:style w:type="paragraph" w:styleId="ListParagraph">
    <w:name w:val="List Paragraph"/>
    <w:basedOn w:val="Normal"/>
    <w:uiPriority w:val="1"/>
    <w:qFormat/>
    <w:rsid w:val="00402A7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E5D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E5D33"/>
    <w:rPr>
      <w:rFonts w:ascii="Calibri" w:eastAsia="Calibri" w:hAnsi="Calibri" w:cs="Calibri"/>
      <w:kern w:val="0"/>
      <w14:ligatures w14:val="none"/>
    </w:rPr>
  </w:style>
  <w:style w:type="paragraph" w:styleId="NoSpacing">
    <w:name w:val="No Spacing"/>
    <w:uiPriority w:val="1"/>
    <w:qFormat/>
    <w:rsid w:val="0082713F"/>
    <w:pPr>
      <w:spacing w:after="0" w:line="240" w:lineRule="auto"/>
    </w:pPr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C058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5C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058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83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438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2AC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045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06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ate.nd.us/ndpers/insurance-plans/wellnes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eathend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hs.nd.gov/health/community/tobac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A2E5CCDC34D4DBD88051A5CDE23AC" ma:contentTypeVersion="10" ma:contentTypeDescription="Create a new document." ma:contentTypeScope="" ma:versionID="22184eadee9ee60a2a70db4976a27932">
  <xsd:schema xmlns:xsd="http://www.w3.org/2001/XMLSchema" xmlns:xs="http://www.w3.org/2001/XMLSchema" xmlns:p="http://schemas.microsoft.com/office/2006/metadata/properties" xmlns:ns2="bb5a3471-927a-4fa0-b585-d30c957f3f51" xmlns:ns3="6637e67e-a4fd-4e08-8c72-b0db5737a054" targetNamespace="http://schemas.microsoft.com/office/2006/metadata/properties" ma:root="true" ma:fieldsID="a89b27dfba3df6b4df8520bbf5b7cf91" ns2:_="" ns3:_="">
    <xsd:import namespace="bb5a3471-927a-4fa0-b585-d30c957f3f51"/>
    <xsd:import namespace="6637e67e-a4fd-4e08-8c72-b0db5737a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3471-927a-4fa0-b585-d30c957f3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e67e-a4fd-4e08-8c72-b0db5737a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77626-4A6A-4EF2-A5F8-20EB6C14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3471-927a-4fa0-b585-d30c957f3f51"/>
    <ds:schemaRef ds:uri="6637e67e-a4fd-4e08-8c72-b0db5737a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58B57-0FD7-4DF2-9B2D-205A1AC0A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68C95-CBDF-4401-99D6-A1EE23DBE2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364</Words>
  <Characters>2335</Characters>
  <Application>Microsoft Office Word</Application>
  <DocSecurity>0</DocSecurity>
  <Lines>37</Lines>
  <Paragraphs>21</Paragraphs>
  <ScaleCrop>false</ScaleCrop>
  <Company>Williston State College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Jenae</dc:creator>
  <cp:keywords/>
  <dc:description/>
  <cp:lastModifiedBy>Hunter, Jenae</cp:lastModifiedBy>
  <cp:revision>25</cp:revision>
  <dcterms:created xsi:type="dcterms:W3CDTF">2025-01-13T16:16:00Z</dcterms:created>
  <dcterms:modified xsi:type="dcterms:W3CDTF">2025-12-12T16:32:00Z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0x010100C1CA2E5CCDC34D4DBD88051A5CDE23AC</vt:lpwstr>
  </property>
</Properties>
</file>